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C5D92" w14:textId="77777777" w:rsidR="00380A9B" w:rsidRPr="00C800BA" w:rsidRDefault="003B25EA">
      <w:pPr>
        <w:spacing w:after="25"/>
        <w:ind w:left="10" w:right="-15" w:hanging="10"/>
        <w:jc w:val="right"/>
        <w:rPr>
          <w:rFonts w:ascii="ＭＳ 明朝" w:eastAsia="ＭＳ 明朝" w:hAnsi="ＭＳ 明朝"/>
        </w:rPr>
      </w:pPr>
      <w:r w:rsidRPr="00C800BA">
        <w:rPr>
          <w:rFonts w:ascii="ＭＳ 明朝" w:eastAsia="ＭＳ 明朝" w:hAnsi="ＭＳ 明朝" w:cs="ＭＳ ゴシック"/>
        </w:rPr>
        <w:t xml:space="preserve">令和  年  月  日 </w:t>
      </w:r>
    </w:p>
    <w:p w14:paraId="7309FF30" w14:textId="1FAB6534" w:rsidR="00380A9B" w:rsidRDefault="00380A9B">
      <w:pPr>
        <w:spacing w:after="11" w:line="268" w:lineRule="auto"/>
        <w:ind w:left="26" w:hanging="10"/>
        <w:rPr>
          <w:rFonts w:ascii="ＭＳ 明朝" w:eastAsia="ＭＳ 明朝" w:hAnsi="ＭＳ 明朝"/>
        </w:rPr>
      </w:pPr>
    </w:p>
    <w:p w14:paraId="618FC38E" w14:textId="5C4FD061" w:rsidR="00380A9B" w:rsidRDefault="00C800BA">
      <w:pPr>
        <w:spacing w:after="23"/>
        <w:ind w:left="31"/>
        <w:rPr>
          <w:rFonts w:ascii="ＭＳ 明朝" w:eastAsia="ＭＳ 明朝" w:hAnsi="ＭＳ 明朝"/>
        </w:rPr>
      </w:pPr>
      <w:r w:rsidRPr="003B25EA">
        <w:rPr>
          <w:rFonts w:ascii="ＭＳ 明朝" w:eastAsia="ＭＳ 明朝" w:hAnsi="ＭＳ 明朝" w:hint="eastAsia"/>
          <w:spacing w:val="440"/>
          <w:kern w:val="0"/>
          <w:fitText w:val="2200" w:id="-783526144"/>
        </w:rPr>
        <w:t>横浜市</w:t>
      </w:r>
      <w:r w:rsidRPr="003B25EA">
        <w:rPr>
          <w:rFonts w:ascii="ＭＳ 明朝" w:eastAsia="ＭＳ 明朝" w:hAnsi="ＭＳ 明朝" w:hint="eastAsia"/>
          <w:kern w:val="0"/>
          <w:fitText w:val="2200" w:id="-783526144"/>
        </w:rPr>
        <w:t>長</w:t>
      </w:r>
    </w:p>
    <w:p w14:paraId="7CF9F6BF" w14:textId="2CCA8475" w:rsidR="00C800BA" w:rsidRDefault="00C800BA">
      <w:pPr>
        <w:spacing w:after="23"/>
        <w:ind w:left="31"/>
        <w:rPr>
          <w:rFonts w:ascii="ＭＳ 明朝" w:eastAsia="ＭＳ 明朝" w:hAnsi="ＭＳ 明朝"/>
        </w:rPr>
      </w:pPr>
      <w:r>
        <w:rPr>
          <w:rFonts w:ascii="ＭＳ 明朝" w:eastAsia="ＭＳ 明朝" w:hAnsi="ＭＳ 明朝" w:hint="eastAsia"/>
        </w:rPr>
        <w:t>横浜市水道事業管理者</w:t>
      </w:r>
    </w:p>
    <w:p w14:paraId="7048390B" w14:textId="39FA9097" w:rsidR="00C800BA" w:rsidRDefault="00C800BA">
      <w:pPr>
        <w:spacing w:after="23"/>
        <w:ind w:left="31"/>
        <w:rPr>
          <w:rFonts w:ascii="ＭＳ 明朝" w:eastAsia="ＭＳ 明朝" w:hAnsi="ＭＳ 明朝"/>
        </w:rPr>
      </w:pPr>
      <w:r>
        <w:rPr>
          <w:rFonts w:ascii="ＭＳ 明朝" w:eastAsia="ＭＳ 明朝" w:hAnsi="ＭＳ 明朝" w:hint="eastAsia"/>
        </w:rPr>
        <w:t>横浜市交通事業管理者</w:t>
      </w:r>
    </w:p>
    <w:p w14:paraId="79539713" w14:textId="77777777" w:rsidR="00C800BA" w:rsidRPr="00C800BA" w:rsidRDefault="00C800BA">
      <w:pPr>
        <w:spacing w:after="23"/>
        <w:ind w:left="31"/>
        <w:rPr>
          <w:rFonts w:ascii="ＭＳ 明朝" w:eastAsia="ＭＳ 明朝" w:hAnsi="ＭＳ 明朝"/>
        </w:rPr>
      </w:pPr>
    </w:p>
    <w:p w14:paraId="3A050F12" w14:textId="77777777" w:rsidR="00C800BA" w:rsidRDefault="00C800BA" w:rsidP="00C800BA">
      <w:pPr>
        <w:ind w:firstLineChars="900" w:firstLine="4680"/>
      </w:pPr>
      <w:r w:rsidRPr="009D7A45">
        <w:rPr>
          <w:rFonts w:hint="eastAsia"/>
          <w:spacing w:val="300"/>
          <w:kern w:val="0"/>
          <w:fitText w:val="1260" w:id="-783537664"/>
        </w:rPr>
        <w:t>所在</w:t>
      </w:r>
      <w:r w:rsidRPr="009D7A45">
        <w:rPr>
          <w:rFonts w:hint="eastAsia"/>
          <w:kern w:val="0"/>
          <w:fitText w:val="1260" w:id="-783537664"/>
        </w:rPr>
        <w:t>地</w:t>
      </w:r>
    </w:p>
    <w:p w14:paraId="6F1FF051" w14:textId="27D1249D" w:rsidR="00C800BA" w:rsidRDefault="00C800BA" w:rsidP="00C800BA">
      <w:r>
        <w:rPr>
          <w:rFonts w:hint="eastAsia"/>
        </w:rPr>
        <w:tab/>
      </w:r>
      <w:r>
        <w:rPr>
          <w:rFonts w:hint="eastAsia"/>
        </w:rPr>
        <w:tab/>
      </w:r>
      <w:r>
        <w:rPr>
          <w:rFonts w:hint="eastAsia"/>
        </w:rPr>
        <w:tab/>
      </w:r>
      <w:r>
        <w:rPr>
          <w:rFonts w:hint="eastAsia"/>
        </w:rPr>
        <w:tab/>
        <w:t xml:space="preserve">　（請負人）商号又は名称</w:t>
      </w:r>
    </w:p>
    <w:p w14:paraId="375337E8" w14:textId="7042A70B" w:rsidR="00C800BA" w:rsidRDefault="00C800BA" w:rsidP="00C800BA">
      <w:r>
        <w:rPr>
          <w:rFonts w:hint="eastAsia"/>
        </w:rPr>
        <w:t xml:space="preserve">　　　　　</w:t>
      </w:r>
      <w:r>
        <w:rPr>
          <w:rFonts w:hint="eastAsia"/>
        </w:rPr>
        <w:tab/>
      </w:r>
      <w:r>
        <w:rPr>
          <w:rFonts w:hint="eastAsia"/>
        </w:rPr>
        <w:tab/>
      </w:r>
      <w:r>
        <w:rPr>
          <w:rFonts w:hint="eastAsia"/>
        </w:rPr>
        <w:tab/>
      </w:r>
      <w:r>
        <w:rPr>
          <w:rFonts w:hint="eastAsia"/>
        </w:rPr>
        <w:tab/>
      </w:r>
      <w:r>
        <w:t xml:space="preserve">         </w:t>
      </w:r>
      <w:r>
        <w:rPr>
          <w:rFonts w:hint="eastAsia"/>
        </w:rPr>
        <w:t>代表者職氏名</w:t>
      </w:r>
    </w:p>
    <w:p w14:paraId="43682670" w14:textId="0E948917" w:rsidR="00380A9B" w:rsidRPr="00C800BA" w:rsidRDefault="00380A9B" w:rsidP="00C800BA">
      <w:pPr>
        <w:spacing w:after="11" w:line="268" w:lineRule="auto"/>
        <w:rPr>
          <w:rFonts w:ascii="ＭＳ 明朝" w:eastAsia="ＭＳ 明朝" w:hAnsi="ＭＳ 明朝"/>
        </w:rPr>
      </w:pPr>
    </w:p>
    <w:p w14:paraId="07DB64AA" w14:textId="49390B06" w:rsidR="00380A9B" w:rsidRPr="009D7A45" w:rsidRDefault="003B25EA">
      <w:pPr>
        <w:spacing w:after="0"/>
        <w:ind w:left="32"/>
        <w:jc w:val="center"/>
        <w:rPr>
          <w:rFonts w:ascii="ＭＳ 明朝" w:eastAsia="ＭＳ 明朝" w:hAnsi="ＭＳ 明朝"/>
          <w:sz w:val="28"/>
          <w:szCs w:val="28"/>
        </w:rPr>
      </w:pPr>
      <w:r w:rsidRPr="009D7A45">
        <w:rPr>
          <w:rFonts w:ascii="ＭＳ 明朝" w:eastAsia="ＭＳ 明朝" w:hAnsi="ＭＳ 明朝" w:cs="ＭＳ ゴシック"/>
          <w:sz w:val="28"/>
          <w:szCs w:val="28"/>
        </w:rPr>
        <w:t>通  知  書</w:t>
      </w:r>
    </w:p>
    <w:p w14:paraId="06B18189" w14:textId="77777777" w:rsidR="00380A9B" w:rsidRPr="00C800BA" w:rsidRDefault="003B25EA">
      <w:pPr>
        <w:spacing w:after="23"/>
        <w:ind w:left="150"/>
        <w:jc w:val="center"/>
        <w:rPr>
          <w:rFonts w:ascii="ＭＳ 明朝" w:eastAsia="ＭＳ 明朝" w:hAnsi="ＭＳ 明朝"/>
        </w:rPr>
      </w:pPr>
      <w:r w:rsidRPr="00C800BA">
        <w:rPr>
          <w:rFonts w:ascii="ＭＳ 明朝" w:eastAsia="ＭＳ 明朝" w:hAnsi="ＭＳ 明朝" w:cs="ＭＳ ゴシック"/>
        </w:rPr>
        <w:t xml:space="preserve"> </w:t>
      </w:r>
    </w:p>
    <w:p w14:paraId="62C32BF3" w14:textId="2C68D43A" w:rsidR="00380A9B" w:rsidRPr="00C800BA" w:rsidRDefault="003B25EA" w:rsidP="00FA69CD">
      <w:pPr>
        <w:spacing w:after="11" w:line="268" w:lineRule="auto"/>
        <w:ind w:left="26" w:firstLineChars="100" w:firstLine="220"/>
        <w:rPr>
          <w:rFonts w:ascii="ＭＳ 明朝" w:eastAsia="ＭＳ 明朝" w:hAnsi="ＭＳ 明朝"/>
        </w:rPr>
      </w:pPr>
      <w:r w:rsidRPr="00C800BA">
        <w:rPr>
          <w:rFonts w:ascii="ＭＳ 明朝" w:eastAsia="ＭＳ 明朝" w:hAnsi="ＭＳ 明朝" w:cs="ＭＳ ゴシック"/>
        </w:rPr>
        <w:t>下記のとおり、建設業法第</w:t>
      </w:r>
      <w:r w:rsidR="00FA69CD">
        <w:rPr>
          <w:rFonts w:ascii="ＭＳ 明朝" w:eastAsia="ＭＳ 明朝" w:hAnsi="ＭＳ 明朝" w:cs="ＭＳ ゴシック" w:hint="eastAsia"/>
        </w:rPr>
        <w:t>20</w:t>
      </w:r>
      <w:r w:rsidRPr="00C800BA">
        <w:rPr>
          <w:rFonts w:ascii="ＭＳ 明朝" w:eastAsia="ＭＳ 明朝" w:hAnsi="ＭＳ 明朝" w:cs="ＭＳ ゴシック"/>
        </w:rPr>
        <w:t>条の２第２項に基づき、発生するおそれがあると認める工期又は請負代金の額に影響を及ぼす事象に関する情報を通知します。</w:t>
      </w:r>
    </w:p>
    <w:p w14:paraId="7479F88B" w14:textId="77777777" w:rsidR="00380A9B" w:rsidRPr="00C800BA" w:rsidRDefault="003B25EA">
      <w:pPr>
        <w:spacing w:after="23"/>
        <w:ind w:left="31"/>
        <w:rPr>
          <w:rFonts w:ascii="ＭＳ 明朝" w:eastAsia="ＭＳ 明朝" w:hAnsi="ＭＳ 明朝"/>
        </w:rPr>
      </w:pPr>
      <w:r w:rsidRPr="00C800BA">
        <w:rPr>
          <w:rFonts w:ascii="ＭＳ 明朝" w:eastAsia="ＭＳ 明朝" w:hAnsi="ＭＳ 明朝" w:cs="ＭＳ ゴシック"/>
        </w:rPr>
        <w:t xml:space="preserve"> </w:t>
      </w:r>
    </w:p>
    <w:p w14:paraId="0640E296" w14:textId="77777777" w:rsidR="00380A9B" w:rsidRPr="00C800BA" w:rsidRDefault="003B25EA">
      <w:pPr>
        <w:spacing w:after="23"/>
        <w:ind w:left="29"/>
        <w:jc w:val="center"/>
        <w:rPr>
          <w:rFonts w:ascii="ＭＳ 明朝" w:eastAsia="ＭＳ 明朝" w:hAnsi="ＭＳ 明朝"/>
        </w:rPr>
      </w:pPr>
      <w:r w:rsidRPr="00C800BA">
        <w:rPr>
          <w:rFonts w:ascii="ＭＳ 明朝" w:eastAsia="ＭＳ 明朝" w:hAnsi="ＭＳ 明朝" w:cs="ＭＳ ゴシック"/>
        </w:rPr>
        <w:t xml:space="preserve">記 </w:t>
      </w:r>
    </w:p>
    <w:p w14:paraId="4DD6308D" w14:textId="77777777" w:rsidR="00FA69CD" w:rsidRPr="00C800BA" w:rsidRDefault="003B25EA" w:rsidP="00FA69CD">
      <w:pPr>
        <w:spacing w:after="23"/>
        <w:ind w:left="31"/>
        <w:rPr>
          <w:rFonts w:ascii="ＭＳ 明朝" w:eastAsia="ＭＳ 明朝" w:hAnsi="ＭＳ 明朝"/>
        </w:rPr>
      </w:pPr>
      <w:r w:rsidRPr="00C800BA">
        <w:rPr>
          <w:rFonts w:ascii="ＭＳ 明朝" w:eastAsia="ＭＳ 明朝" w:hAnsi="ＭＳ 明朝" w:cs="ＭＳ ゴシック"/>
        </w:rPr>
        <w:t xml:space="preserve"> </w:t>
      </w:r>
    </w:p>
    <w:tbl>
      <w:tblPr>
        <w:tblStyle w:val="a3"/>
        <w:tblW w:w="0" w:type="auto"/>
        <w:jc w:val="center"/>
        <w:tblLook w:val="04A0" w:firstRow="1" w:lastRow="0" w:firstColumn="1" w:lastColumn="0" w:noHBand="0" w:noVBand="1"/>
      </w:tblPr>
      <w:tblGrid>
        <w:gridCol w:w="1413"/>
        <w:gridCol w:w="6944"/>
      </w:tblGrid>
      <w:tr w:rsidR="00FA69CD" w14:paraId="38FCC175" w14:textId="77777777" w:rsidTr="00FA69CD">
        <w:trPr>
          <w:trHeight w:val="469"/>
          <w:jc w:val="center"/>
        </w:trPr>
        <w:tc>
          <w:tcPr>
            <w:tcW w:w="1413" w:type="dxa"/>
            <w:vAlign w:val="center"/>
          </w:tcPr>
          <w:p w14:paraId="6AD67CB7" w14:textId="315E477A" w:rsidR="00FA69CD" w:rsidRDefault="00FA69CD" w:rsidP="00FA69CD">
            <w:pPr>
              <w:spacing w:after="23"/>
              <w:rPr>
                <w:rFonts w:ascii="ＭＳ 明朝" w:eastAsia="ＭＳ 明朝" w:hAnsi="ＭＳ 明朝"/>
              </w:rPr>
            </w:pPr>
            <w:r w:rsidRPr="00FA69CD">
              <w:rPr>
                <w:rFonts w:ascii="ＭＳ 明朝" w:eastAsia="ＭＳ 明朝" w:hAnsi="ＭＳ 明朝" w:hint="eastAsia"/>
                <w:spacing w:val="73"/>
                <w:kern w:val="0"/>
                <w:fitText w:val="1100" w:id="-783534848"/>
              </w:rPr>
              <w:t>契約番</w:t>
            </w:r>
            <w:r w:rsidRPr="00FA69CD">
              <w:rPr>
                <w:rFonts w:ascii="ＭＳ 明朝" w:eastAsia="ＭＳ 明朝" w:hAnsi="ＭＳ 明朝" w:hint="eastAsia"/>
                <w:spacing w:val="2"/>
                <w:kern w:val="0"/>
                <w:fitText w:val="1100" w:id="-783534848"/>
              </w:rPr>
              <w:t>号</w:t>
            </w:r>
          </w:p>
        </w:tc>
        <w:tc>
          <w:tcPr>
            <w:tcW w:w="6944" w:type="dxa"/>
            <w:vAlign w:val="center"/>
          </w:tcPr>
          <w:p w14:paraId="417B79CF" w14:textId="77777777" w:rsidR="00FA69CD" w:rsidRDefault="00FA69CD" w:rsidP="00FA69CD">
            <w:pPr>
              <w:spacing w:after="23"/>
              <w:rPr>
                <w:rFonts w:ascii="ＭＳ 明朝" w:eastAsia="ＭＳ 明朝" w:hAnsi="ＭＳ 明朝"/>
              </w:rPr>
            </w:pPr>
          </w:p>
        </w:tc>
      </w:tr>
      <w:tr w:rsidR="00FA69CD" w14:paraId="03157D83" w14:textId="77777777" w:rsidTr="00FA69CD">
        <w:trPr>
          <w:trHeight w:val="469"/>
          <w:jc w:val="center"/>
        </w:trPr>
        <w:tc>
          <w:tcPr>
            <w:tcW w:w="1413" w:type="dxa"/>
            <w:vAlign w:val="center"/>
          </w:tcPr>
          <w:p w14:paraId="53967560" w14:textId="637583C4" w:rsidR="00FA69CD" w:rsidRDefault="00FA69CD" w:rsidP="00FA69CD">
            <w:pPr>
              <w:spacing w:after="23"/>
              <w:rPr>
                <w:rFonts w:ascii="ＭＳ 明朝" w:eastAsia="ＭＳ 明朝" w:hAnsi="ＭＳ 明朝"/>
              </w:rPr>
            </w:pPr>
            <w:r w:rsidRPr="00FA69CD">
              <w:rPr>
                <w:rFonts w:ascii="ＭＳ 明朝" w:eastAsia="ＭＳ 明朝" w:hAnsi="ＭＳ 明朝" w:hint="eastAsia"/>
                <w:spacing w:val="220"/>
                <w:kern w:val="0"/>
                <w:fitText w:val="1100" w:id="-783534847"/>
              </w:rPr>
              <w:t>工事</w:t>
            </w:r>
            <w:r w:rsidRPr="00FA69CD">
              <w:rPr>
                <w:rFonts w:ascii="ＭＳ 明朝" w:eastAsia="ＭＳ 明朝" w:hAnsi="ＭＳ 明朝" w:hint="eastAsia"/>
                <w:kern w:val="0"/>
                <w:fitText w:val="1100" w:id="-783534847"/>
              </w:rPr>
              <w:t>名</w:t>
            </w:r>
          </w:p>
        </w:tc>
        <w:tc>
          <w:tcPr>
            <w:tcW w:w="6944" w:type="dxa"/>
            <w:vAlign w:val="center"/>
          </w:tcPr>
          <w:p w14:paraId="4E21D5D7" w14:textId="77777777" w:rsidR="00FA69CD" w:rsidRDefault="00FA69CD" w:rsidP="00FA69CD">
            <w:pPr>
              <w:spacing w:after="23"/>
              <w:rPr>
                <w:rFonts w:ascii="ＭＳ 明朝" w:eastAsia="ＭＳ 明朝" w:hAnsi="ＭＳ 明朝"/>
              </w:rPr>
            </w:pPr>
          </w:p>
        </w:tc>
      </w:tr>
    </w:tbl>
    <w:p w14:paraId="13A01607" w14:textId="751D7F98" w:rsidR="00380A9B" w:rsidRPr="00C800BA" w:rsidRDefault="003B25EA">
      <w:pPr>
        <w:spacing w:after="23"/>
        <w:ind w:left="31"/>
        <w:rPr>
          <w:rFonts w:ascii="ＭＳ 明朝" w:eastAsia="ＭＳ 明朝" w:hAnsi="ＭＳ 明朝"/>
        </w:rPr>
      </w:pPr>
      <w:r w:rsidRPr="00C800BA">
        <w:rPr>
          <w:rFonts w:ascii="ＭＳ 明朝" w:eastAsia="ＭＳ 明朝" w:hAnsi="ＭＳ 明朝" w:cs="ＭＳ ゴシック"/>
        </w:rPr>
        <w:t xml:space="preserve"> </w:t>
      </w:r>
    </w:p>
    <w:p w14:paraId="7F79BAB8" w14:textId="77777777" w:rsidR="00380A9B" w:rsidRPr="00060E7D" w:rsidRDefault="003B25EA">
      <w:pPr>
        <w:spacing w:after="11" w:line="268" w:lineRule="auto"/>
        <w:ind w:left="282" w:hanging="10"/>
        <w:rPr>
          <w:rFonts w:ascii="ＭＳ 明朝" w:eastAsia="ＭＳ 明朝" w:hAnsi="ＭＳ 明朝"/>
          <w:b/>
          <w:bCs/>
        </w:rPr>
      </w:pPr>
      <w:r w:rsidRPr="00060E7D">
        <w:rPr>
          <w:rFonts w:ascii="ＭＳ 明朝" w:eastAsia="ＭＳ 明朝" w:hAnsi="ＭＳ 明朝" w:cs="ＭＳ ゴシック"/>
          <w:b/>
          <w:bCs/>
        </w:rPr>
        <w:t xml:space="preserve">□ 主要な資機材の供給の不足若しくは遅延又は資機材の価格の高騰 </w:t>
      </w:r>
    </w:p>
    <w:p w14:paraId="7BFD1D2D" w14:textId="1B4E8D0F" w:rsidR="00380A9B" w:rsidRPr="00C800BA" w:rsidRDefault="003B25EA">
      <w:pPr>
        <w:spacing w:after="25"/>
        <w:ind w:left="10" w:right="-15" w:hanging="10"/>
        <w:jc w:val="right"/>
        <w:rPr>
          <w:rFonts w:ascii="ＭＳ 明朝" w:eastAsia="ＭＳ 明朝" w:hAnsi="ＭＳ 明朝"/>
        </w:rPr>
      </w:pPr>
      <w:r w:rsidRPr="00060E7D">
        <w:rPr>
          <w:rFonts w:ascii="ＭＳ 明朝" w:eastAsia="ＭＳ 明朝" w:hAnsi="ＭＳ 明朝" w:cs="ＭＳ ゴシック"/>
          <w:b/>
          <w:bCs/>
        </w:rPr>
        <w:t>（建設業法施行規則第</w:t>
      </w:r>
      <w:r w:rsidR="00FA69CD" w:rsidRPr="00060E7D">
        <w:rPr>
          <w:rFonts w:ascii="ＭＳ 明朝" w:eastAsia="ＭＳ 明朝" w:hAnsi="ＭＳ 明朝" w:cs="ＭＳ ゴシック" w:hint="eastAsia"/>
          <w:b/>
          <w:bCs/>
        </w:rPr>
        <w:t>13</w:t>
      </w:r>
      <w:r w:rsidRPr="00060E7D">
        <w:rPr>
          <w:rFonts w:ascii="ＭＳ 明朝" w:eastAsia="ＭＳ 明朝" w:hAnsi="ＭＳ 明朝" w:cs="ＭＳ ゴシック"/>
          <w:b/>
          <w:bCs/>
        </w:rPr>
        <w:t>条の</w:t>
      </w:r>
      <w:r w:rsidR="00FA69CD" w:rsidRPr="00060E7D">
        <w:rPr>
          <w:rFonts w:ascii="ＭＳ 明朝" w:eastAsia="ＭＳ 明朝" w:hAnsi="ＭＳ 明朝" w:cs="ＭＳ ゴシック" w:hint="eastAsia"/>
          <w:b/>
          <w:bCs/>
        </w:rPr>
        <w:t>14</w:t>
      </w:r>
      <w:r w:rsidRPr="00060E7D">
        <w:rPr>
          <w:rFonts w:ascii="ＭＳ 明朝" w:eastAsia="ＭＳ 明朝" w:hAnsi="ＭＳ 明朝" w:cs="ＭＳ ゴシック"/>
          <w:b/>
          <w:bCs/>
        </w:rPr>
        <w:t>第２項第１号）</w:t>
      </w:r>
    </w:p>
    <w:p w14:paraId="558CB166" w14:textId="25EC0B80" w:rsidR="009D7A45" w:rsidRDefault="003B25EA" w:rsidP="009D7A45">
      <w:pPr>
        <w:spacing w:after="91"/>
        <w:ind w:left="375" w:hanging="10"/>
        <w:rPr>
          <w:rFonts w:ascii="ＭＳ 明朝" w:eastAsia="ＭＳ 明朝" w:hAnsi="ＭＳ 明朝"/>
          <w:sz w:val="20"/>
          <w:szCs w:val="20"/>
        </w:rPr>
      </w:pPr>
      <w:r w:rsidRPr="00FA69CD">
        <w:rPr>
          <w:rFonts w:ascii="ＭＳ 明朝" w:eastAsia="ＭＳ 明朝" w:hAnsi="ＭＳ 明朝" w:cs="ＭＳ ゴシック"/>
          <w:sz w:val="20"/>
          <w:szCs w:val="20"/>
        </w:rPr>
        <w:t>発生するおそれのある事象</w:t>
      </w:r>
      <w:r w:rsidRPr="00FA69CD">
        <w:rPr>
          <w:rFonts w:ascii="ＭＳ 明朝" w:eastAsia="ＭＳ 明朝" w:hAnsi="ＭＳ 明朝" w:cs="ＭＳ ゴシック"/>
          <w:sz w:val="20"/>
          <w:szCs w:val="20"/>
          <w:vertAlign w:val="superscript"/>
        </w:rPr>
        <w:t>※</w:t>
      </w:r>
      <w:r w:rsidRPr="00FA69CD">
        <w:rPr>
          <w:rFonts w:ascii="ＭＳ 明朝" w:eastAsia="ＭＳ 明朝" w:hAnsi="ＭＳ 明朝" w:cs="ＭＳ ゴシック"/>
          <w:sz w:val="20"/>
          <w:szCs w:val="20"/>
        </w:rPr>
        <w:t>：</w:t>
      </w:r>
    </w:p>
    <w:p w14:paraId="23D63E69" w14:textId="0D878222" w:rsidR="009D7A45" w:rsidRDefault="009D7A45" w:rsidP="009D7A45">
      <w:pPr>
        <w:spacing w:after="91"/>
        <w:ind w:left="375" w:hanging="10"/>
        <w:rPr>
          <w:rFonts w:ascii="ＭＳ 明朝" w:eastAsia="ＭＳ 明朝" w:hAnsi="ＭＳ 明朝"/>
          <w:sz w:val="20"/>
          <w:szCs w:val="20"/>
        </w:rPr>
      </w:pPr>
      <w:r>
        <w:rPr>
          <w:rFonts w:ascii="ＭＳ 明朝" w:eastAsia="ＭＳ 明朝" w:hAnsi="ＭＳ 明朝" w:cs="ＭＳ ゴシック"/>
          <w:noProof/>
          <w:sz w:val="20"/>
          <w:szCs w:val="20"/>
        </w:rPr>
        <mc:AlternateContent>
          <mc:Choice Requires="wps">
            <w:drawing>
              <wp:anchor distT="0" distB="0" distL="114300" distR="114300" simplePos="0" relativeHeight="251659264" behindDoc="0" locked="0" layoutInCell="1" allowOverlap="1" wp14:anchorId="0AA599E5" wp14:editId="7C2EC7CB">
                <wp:simplePos x="0" y="0"/>
                <wp:positionH relativeFrom="column">
                  <wp:posOffset>223521</wp:posOffset>
                </wp:positionH>
                <wp:positionV relativeFrom="paragraph">
                  <wp:posOffset>177165</wp:posOffset>
                </wp:positionV>
                <wp:extent cx="5448300" cy="0"/>
                <wp:effectExtent l="0" t="0" r="0" b="0"/>
                <wp:wrapNone/>
                <wp:docPr id="4" name="直線コネクタ 4"/>
                <wp:cNvGraphicFramePr/>
                <a:graphic xmlns:a="http://schemas.openxmlformats.org/drawingml/2006/main">
                  <a:graphicData uri="http://schemas.microsoft.com/office/word/2010/wordprocessingShape">
                    <wps:wsp>
                      <wps:cNvCnPr/>
                      <wps:spPr>
                        <a:xfrm>
                          <a:off x="0" y="0"/>
                          <a:ext cx="54483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748D99" id="直線コネクタ 4" o:spid="_x0000_s1026" style="position:absolute;left:0;text-align:lef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6pt,13.95pt" to="446.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" strokecolor="black [3213]" strokeweight=".5pt">
                <v:stroke joinstyle="miter"/>
              </v:line>
            </w:pict>
          </mc:Fallback>
        </mc:AlternateContent>
      </w:r>
      <w:r w:rsidR="003B25EA" w:rsidRPr="00FA69CD">
        <w:rPr>
          <w:rFonts w:ascii="ＭＳ 明朝" w:eastAsia="ＭＳ 明朝" w:hAnsi="ＭＳ 明朝" w:cs="ＭＳ ゴシック"/>
          <w:sz w:val="20"/>
          <w:szCs w:val="20"/>
        </w:rPr>
        <w:t>上記事象の状況の把握のため必要な情報の入手先：</w:t>
      </w:r>
    </w:p>
    <w:p w14:paraId="26B09EE1" w14:textId="3B66AEF0" w:rsidR="00380A9B" w:rsidRPr="00C800BA" w:rsidRDefault="00380A9B">
      <w:pPr>
        <w:spacing w:after="23"/>
        <w:ind w:left="31"/>
        <w:rPr>
          <w:rFonts w:ascii="ＭＳ 明朝" w:eastAsia="ＭＳ 明朝" w:hAnsi="ＭＳ 明朝"/>
        </w:rPr>
      </w:pPr>
    </w:p>
    <w:p w14:paraId="60CBF361" w14:textId="77777777" w:rsidR="00380A9B" w:rsidRPr="00060E7D" w:rsidRDefault="003B25EA">
      <w:pPr>
        <w:spacing w:after="11" w:line="268" w:lineRule="auto"/>
        <w:ind w:left="282" w:hanging="10"/>
        <w:rPr>
          <w:rFonts w:ascii="ＭＳ 明朝" w:eastAsia="ＭＳ 明朝" w:hAnsi="ＭＳ 明朝"/>
          <w:b/>
          <w:bCs/>
        </w:rPr>
      </w:pPr>
      <w:r w:rsidRPr="00060E7D">
        <w:rPr>
          <w:rFonts w:ascii="ＭＳ 明朝" w:eastAsia="ＭＳ 明朝" w:hAnsi="ＭＳ 明朝" w:cs="ＭＳ ゴシック"/>
          <w:b/>
          <w:bCs/>
        </w:rPr>
        <w:t xml:space="preserve">□ 特定の建設工事の種類における労務の供給の不足又は価格の高騰 </w:t>
      </w:r>
    </w:p>
    <w:p w14:paraId="0B44C1AF" w14:textId="64D088D3" w:rsidR="00380A9B" w:rsidRPr="00C800BA" w:rsidRDefault="003B25EA">
      <w:pPr>
        <w:spacing w:after="25"/>
        <w:ind w:left="10" w:right="-15" w:hanging="10"/>
        <w:jc w:val="right"/>
        <w:rPr>
          <w:rFonts w:ascii="ＭＳ 明朝" w:eastAsia="ＭＳ 明朝" w:hAnsi="ＭＳ 明朝"/>
        </w:rPr>
      </w:pPr>
      <w:r w:rsidRPr="00060E7D">
        <w:rPr>
          <w:rFonts w:ascii="ＭＳ 明朝" w:eastAsia="ＭＳ 明朝" w:hAnsi="ＭＳ 明朝" w:cs="ＭＳ ゴシック"/>
          <w:b/>
          <w:bCs/>
        </w:rPr>
        <w:t>（建設業法施行規則第</w:t>
      </w:r>
      <w:r w:rsidR="009D7A45" w:rsidRPr="00060E7D">
        <w:rPr>
          <w:rFonts w:ascii="ＭＳ 明朝" w:eastAsia="ＭＳ 明朝" w:hAnsi="ＭＳ 明朝" w:cs="ＭＳ ゴシック" w:hint="eastAsia"/>
          <w:b/>
          <w:bCs/>
        </w:rPr>
        <w:t>13</w:t>
      </w:r>
      <w:r w:rsidRPr="00060E7D">
        <w:rPr>
          <w:rFonts w:ascii="ＭＳ 明朝" w:eastAsia="ＭＳ 明朝" w:hAnsi="ＭＳ 明朝" w:cs="ＭＳ ゴシック"/>
          <w:b/>
          <w:bCs/>
        </w:rPr>
        <w:t>条の</w:t>
      </w:r>
      <w:r w:rsidR="009D7A45" w:rsidRPr="00060E7D">
        <w:rPr>
          <w:rFonts w:ascii="ＭＳ 明朝" w:eastAsia="ＭＳ 明朝" w:hAnsi="ＭＳ 明朝" w:cs="ＭＳ ゴシック" w:hint="eastAsia"/>
          <w:b/>
          <w:bCs/>
        </w:rPr>
        <w:t>14</w:t>
      </w:r>
      <w:r w:rsidRPr="00060E7D">
        <w:rPr>
          <w:rFonts w:ascii="ＭＳ 明朝" w:eastAsia="ＭＳ 明朝" w:hAnsi="ＭＳ 明朝" w:cs="ＭＳ ゴシック"/>
          <w:b/>
          <w:bCs/>
        </w:rPr>
        <w:t>第２項第２号）</w:t>
      </w:r>
    </w:p>
    <w:p w14:paraId="19C665A9" w14:textId="22980155" w:rsidR="009D7A45" w:rsidRDefault="003B25EA" w:rsidP="009D7A45">
      <w:pPr>
        <w:spacing w:after="91"/>
        <w:ind w:left="375" w:hanging="10"/>
        <w:rPr>
          <w:rFonts w:ascii="ＭＳ 明朝" w:eastAsia="ＭＳ 明朝" w:hAnsi="ＭＳ 明朝"/>
          <w:sz w:val="20"/>
          <w:szCs w:val="20"/>
        </w:rPr>
      </w:pPr>
      <w:r w:rsidRPr="009D7A45">
        <w:rPr>
          <w:rFonts w:ascii="ＭＳ 明朝" w:eastAsia="ＭＳ 明朝" w:hAnsi="ＭＳ 明朝" w:cs="ＭＳ ゴシック"/>
          <w:sz w:val="20"/>
          <w:szCs w:val="20"/>
        </w:rPr>
        <w:t>発生するおそれのある事象</w:t>
      </w:r>
      <w:r w:rsidRPr="009D7A45">
        <w:rPr>
          <w:rFonts w:ascii="ＭＳ 明朝" w:eastAsia="ＭＳ 明朝" w:hAnsi="ＭＳ 明朝" w:cs="ＭＳ ゴシック"/>
          <w:sz w:val="20"/>
          <w:szCs w:val="20"/>
          <w:vertAlign w:val="superscript"/>
        </w:rPr>
        <w:t>※</w:t>
      </w:r>
      <w:r w:rsidRPr="009D7A45">
        <w:rPr>
          <w:rFonts w:ascii="ＭＳ 明朝" w:eastAsia="ＭＳ 明朝" w:hAnsi="ＭＳ 明朝" w:cs="ＭＳ ゴシック"/>
          <w:sz w:val="20"/>
          <w:szCs w:val="20"/>
        </w:rPr>
        <w:t>：</w:t>
      </w:r>
    </w:p>
    <w:p w14:paraId="57FBC0AE" w14:textId="3F8C2C93" w:rsidR="009D7A45" w:rsidRDefault="009D7A45" w:rsidP="009D7A45">
      <w:pPr>
        <w:spacing w:after="91"/>
        <w:ind w:left="375" w:hanging="10"/>
        <w:rPr>
          <w:rFonts w:ascii="ＭＳ 明朝" w:eastAsia="ＭＳ 明朝" w:hAnsi="ＭＳ 明朝"/>
          <w:sz w:val="20"/>
          <w:szCs w:val="20"/>
        </w:rPr>
      </w:pPr>
      <w:r>
        <w:rPr>
          <w:rFonts w:ascii="ＭＳ 明朝" w:eastAsia="ＭＳ 明朝" w:hAnsi="ＭＳ 明朝" w:cs="ＭＳ ゴシック"/>
          <w:noProof/>
          <w:sz w:val="20"/>
          <w:szCs w:val="20"/>
        </w:rPr>
        <mc:AlternateContent>
          <mc:Choice Requires="wps">
            <w:drawing>
              <wp:anchor distT="0" distB="0" distL="114300" distR="114300" simplePos="0" relativeHeight="251660288" behindDoc="0" locked="0" layoutInCell="1" allowOverlap="1" wp14:anchorId="489E976D" wp14:editId="7DB82549">
                <wp:simplePos x="0" y="0"/>
                <wp:positionH relativeFrom="column">
                  <wp:posOffset>194945</wp:posOffset>
                </wp:positionH>
                <wp:positionV relativeFrom="paragraph">
                  <wp:posOffset>176530</wp:posOffset>
                </wp:positionV>
                <wp:extent cx="5429250" cy="0"/>
                <wp:effectExtent l="0" t="0" r="0" b="0"/>
                <wp:wrapNone/>
                <wp:docPr id="5" name="直線コネクタ 5"/>
                <wp:cNvGraphicFramePr/>
                <a:graphic xmlns:a="http://schemas.openxmlformats.org/drawingml/2006/main">
                  <a:graphicData uri="http://schemas.microsoft.com/office/word/2010/wordprocessingShape">
                    <wps:wsp>
                      <wps:cNvCnPr/>
                      <wps:spPr>
                        <a:xfrm>
                          <a:off x="0" y="0"/>
                          <a:ext cx="54292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0E522EE" id="直線コネクタ 5" o:spid="_x0000_s1026" style="position:absolute;left:0;text-align:lef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5pt,13.9pt" to="442.8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" strokecolor="black [3213]" strokeweight=".5pt">
                <v:stroke joinstyle="miter"/>
              </v:line>
            </w:pict>
          </mc:Fallback>
        </mc:AlternateContent>
      </w:r>
      <w:r w:rsidR="003B25EA" w:rsidRPr="009D7A45">
        <w:rPr>
          <w:rFonts w:ascii="ＭＳ 明朝" w:eastAsia="ＭＳ 明朝" w:hAnsi="ＭＳ 明朝" w:cs="ＭＳ ゴシック"/>
          <w:sz w:val="20"/>
          <w:szCs w:val="20"/>
        </w:rPr>
        <w:t>上記事象の状況の把握のため必要な情報の入手先：</w:t>
      </w:r>
    </w:p>
    <w:p w14:paraId="4A1870BA" w14:textId="77777777" w:rsidR="00060E7D" w:rsidRDefault="00060E7D" w:rsidP="009D7A45">
      <w:pPr>
        <w:spacing w:after="91"/>
        <w:ind w:left="567" w:hanging="202"/>
        <w:rPr>
          <w:rFonts w:ascii="ＭＳ 明朝" w:eastAsia="ＭＳ 明朝" w:hAnsi="ＭＳ 明朝" w:cs="ＭＳ ゴシック"/>
          <w:sz w:val="20"/>
          <w:szCs w:val="20"/>
        </w:rPr>
      </w:pPr>
    </w:p>
    <w:p w14:paraId="483A3642" w14:textId="58055127" w:rsidR="00380A9B" w:rsidRPr="00060E7D" w:rsidRDefault="003B25EA" w:rsidP="00060E7D">
      <w:pPr>
        <w:spacing w:after="91"/>
        <w:ind w:leftChars="100" w:left="420" w:hangingChars="100" w:hanging="200"/>
        <w:rPr>
          <w:rFonts w:ascii="ＭＳ 明朝" w:eastAsia="ＭＳ 明朝" w:hAnsi="ＭＳ 明朝"/>
          <w:sz w:val="20"/>
          <w:szCs w:val="20"/>
        </w:rPr>
      </w:pPr>
      <w:r w:rsidRPr="00060E7D">
        <w:rPr>
          <w:rFonts w:ascii="ＭＳ 明朝" w:eastAsia="ＭＳ 明朝" w:hAnsi="ＭＳ 明朝" w:cs="ＭＳ ゴシック"/>
          <w:sz w:val="20"/>
          <w:szCs w:val="20"/>
        </w:rPr>
        <w:t>※天災その他自然的又は人為的な事象により生じる発注者と</w:t>
      </w:r>
      <w:r w:rsidR="00B734A4">
        <w:rPr>
          <w:rFonts w:ascii="ＭＳ 明朝" w:eastAsia="ＭＳ 明朝" w:hAnsi="ＭＳ 明朝" w:cs="ＭＳ ゴシック" w:hint="eastAsia"/>
          <w:sz w:val="20"/>
          <w:szCs w:val="20"/>
        </w:rPr>
        <w:t>請負人</w:t>
      </w:r>
      <w:r w:rsidRPr="00060E7D">
        <w:rPr>
          <w:rFonts w:ascii="ＭＳ 明朝" w:eastAsia="ＭＳ 明朝" w:hAnsi="ＭＳ 明朝" w:cs="ＭＳ ゴシック"/>
          <w:sz w:val="20"/>
          <w:szCs w:val="20"/>
        </w:rPr>
        <w:t>の双方の責めに帰することができないものを記載</w:t>
      </w:r>
    </w:p>
    <w:p w14:paraId="4EA454DA" w14:textId="77777777" w:rsidR="00380A9B" w:rsidRPr="00C800BA" w:rsidRDefault="003B25EA">
      <w:pPr>
        <w:spacing w:after="57"/>
        <w:ind w:left="31"/>
        <w:rPr>
          <w:rFonts w:ascii="ＭＳ 明朝" w:eastAsia="ＭＳ 明朝" w:hAnsi="ＭＳ 明朝"/>
        </w:rPr>
      </w:pPr>
      <w:r w:rsidRPr="00C800BA">
        <w:rPr>
          <w:rFonts w:ascii="ＭＳ 明朝" w:eastAsia="ＭＳ 明朝" w:hAnsi="ＭＳ 明朝" w:cs="ＭＳ ゴシック"/>
        </w:rPr>
        <w:t xml:space="preserve"> </w:t>
      </w:r>
    </w:p>
    <w:p w14:paraId="115813D4" w14:textId="7F96E2A2" w:rsidR="00380A9B" w:rsidRPr="00C800BA" w:rsidRDefault="003B25EA">
      <w:pPr>
        <w:spacing w:after="19"/>
        <w:ind w:left="41" w:hanging="10"/>
        <w:rPr>
          <w:rFonts w:ascii="ＭＳ 明朝" w:eastAsia="ＭＳ 明朝" w:hAnsi="ＭＳ 明朝"/>
        </w:rPr>
      </w:pPr>
      <w:r w:rsidRPr="00C800BA">
        <w:rPr>
          <w:rFonts w:ascii="ＭＳ 明朝" w:eastAsia="ＭＳ 明朝" w:hAnsi="ＭＳ 明朝" w:cs="ＭＳ ゴシック"/>
        </w:rPr>
        <w:t>その他連絡事項（空欄可）</w:t>
      </w:r>
    </w:p>
    <w:p w14:paraId="7AFD5D51" w14:textId="07B4EC4C" w:rsidR="00380A9B" w:rsidRPr="00C800BA" w:rsidRDefault="00380A9B" w:rsidP="00060E7D">
      <w:pPr>
        <w:spacing w:after="63"/>
        <w:rPr>
          <w:rFonts w:ascii="ＭＳ 明朝" w:eastAsia="ＭＳ 明朝" w:hAnsi="ＭＳ 明朝"/>
        </w:rPr>
      </w:pPr>
    </w:p>
    <w:p w14:paraId="64F1DA32" w14:textId="42D9DFAC" w:rsidR="00380A9B" w:rsidRPr="00C800BA" w:rsidRDefault="00380A9B" w:rsidP="00060E7D">
      <w:pPr>
        <w:spacing w:after="63"/>
        <w:rPr>
          <w:rFonts w:ascii="ＭＳ 明朝" w:eastAsia="ＭＳ 明朝" w:hAnsi="ＭＳ 明朝"/>
        </w:rPr>
      </w:pPr>
    </w:p>
    <w:p w14:paraId="2D4C8E0D" w14:textId="7CFD22D4" w:rsidR="00380A9B" w:rsidRPr="00C800BA" w:rsidRDefault="00380A9B" w:rsidP="00060E7D">
      <w:pPr>
        <w:spacing w:after="64"/>
        <w:rPr>
          <w:rFonts w:ascii="ＭＳ 明朝" w:eastAsia="ＭＳ 明朝" w:hAnsi="ＭＳ 明朝"/>
        </w:rPr>
      </w:pPr>
    </w:p>
    <w:p w14:paraId="6CF2530D" w14:textId="77777777" w:rsidR="00380A9B" w:rsidRPr="00C800BA" w:rsidRDefault="003B25EA">
      <w:pPr>
        <w:spacing w:after="0"/>
        <w:ind w:left="380"/>
        <w:rPr>
          <w:rFonts w:ascii="ＭＳ 明朝" w:eastAsia="ＭＳ 明朝" w:hAnsi="ＭＳ 明朝"/>
        </w:rPr>
      </w:pPr>
      <w:r w:rsidRPr="00C800BA">
        <w:rPr>
          <w:rFonts w:ascii="ＭＳ 明朝" w:eastAsia="ＭＳ 明朝" w:hAnsi="ＭＳ 明朝" w:cs="ＭＳ ゴシック"/>
        </w:rPr>
        <w:lastRenderedPageBreak/>
        <w:t xml:space="preserve"> </w:t>
      </w:r>
    </w:p>
    <w:p w14:paraId="2768FAC2" w14:textId="144E5C3C" w:rsidR="00380A9B" w:rsidRPr="00060E7D" w:rsidRDefault="003B25EA" w:rsidP="00060E7D">
      <w:pPr>
        <w:spacing w:after="11" w:line="268" w:lineRule="auto"/>
        <w:ind w:left="1000" w:hangingChars="500" w:hanging="1000"/>
        <w:rPr>
          <w:rFonts w:ascii="ＭＳ 明朝" w:eastAsia="ＭＳ 明朝" w:hAnsi="ＭＳ 明朝"/>
          <w:sz w:val="20"/>
          <w:szCs w:val="20"/>
        </w:rPr>
      </w:pPr>
      <w:r w:rsidRPr="00060E7D">
        <w:rPr>
          <w:rFonts w:ascii="ＭＳ 明朝" w:eastAsia="ＭＳ 明朝" w:hAnsi="ＭＳ 明朝" w:cs="ＭＳ ゴシック"/>
          <w:sz w:val="20"/>
          <w:szCs w:val="20"/>
        </w:rPr>
        <w:t>（注）１．本通知書については、建設業法施行規則第</w:t>
      </w:r>
      <w:r w:rsidR="00060E7D">
        <w:rPr>
          <w:rFonts w:ascii="ＭＳ 明朝" w:eastAsia="ＭＳ 明朝" w:hAnsi="ＭＳ 明朝" w:cs="ＭＳ ゴシック" w:hint="eastAsia"/>
          <w:sz w:val="20"/>
          <w:szCs w:val="20"/>
        </w:rPr>
        <w:t>13</w:t>
      </w:r>
      <w:r w:rsidRPr="00060E7D">
        <w:rPr>
          <w:rFonts w:ascii="ＭＳ 明朝" w:eastAsia="ＭＳ 明朝" w:hAnsi="ＭＳ 明朝" w:cs="ＭＳ ゴシック"/>
          <w:sz w:val="20"/>
          <w:szCs w:val="20"/>
        </w:rPr>
        <w:t>条の</w:t>
      </w:r>
      <w:r w:rsidR="00060E7D">
        <w:rPr>
          <w:rFonts w:ascii="ＭＳ 明朝" w:eastAsia="ＭＳ 明朝" w:hAnsi="ＭＳ 明朝" w:cs="ＭＳ ゴシック" w:hint="eastAsia"/>
          <w:sz w:val="20"/>
          <w:szCs w:val="20"/>
        </w:rPr>
        <w:t>14</w:t>
      </w:r>
      <w:r w:rsidRPr="00060E7D">
        <w:rPr>
          <w:rFonts w:ascii="ＭＳ 明朝" w:eastAsia="ＭＳ 明朝" w:hAnsi="ＭＳ 明朝" w:cs="ＭＳ ゴシック"/>
          <w:sz w:val="20"/>
          <w:szCs w:val="20"/>
        </w:rPr>
        <w:t>第２項に規定する事象が発生するおそれがあると認めるときに提出するものであり、当該事象の発生するおそれが認められない場合は、提出を求めるものではない。</w:t>
      </w:r>
    </w:p>
    <w:p w14:paraId="0168A0A6" w14:textId="77777777" w:rsidR="00380A9B" w:rsidRPr="00060E7D" w:rsidRDefault="003B25EA">
      <w:pPr>
        <w:spacing w:after="23"/>
        <w:ind w:left="752"/>
        <w:rPr>
          <w:rFonts w:ascii="ＭＳ 明朝" w:eastAsia="ＭＳ 明朝" w:hAnsi="ＭＳ 明朝"/>
          <w:sz w:val="20"/>
          <w:szCs w:val="20"/>
        </w:rPr>
      </w:pPr>
      <w:r w:rsidRPr="00060E7D">
        <w:rPr>
          <w:rFonts w:ascii="ＭＳ 明朝" w:eastAsia="ＭＳ 明朝" w:hAnsi="ＭＳ 明朝" w:cs="ＭＳ ゴシック"/>
          <w:sz w:val="20"/>
          <w:szCs w:val="20"/>
        </w:rPr>
        <w:t xml:space="preserve"> </w:t>
      </w:r>
    </w:p>
    <w:p w14:paraId="25E7AE50" w14:textId="77083D03" w:rsidR="00380A9B" w:rsidRPr="00060E7D" w:rsidRDefault="003B25EA" w:rsidP="006E262A">
      <w:pPr>
        <w:spacing w:after="11" w:line="268" w:lineRule="auto"/>
        <w:ind w:leftChars="273" w:left="993" w:hangingChars="196" w:hanging="392"/>
        <w:rPr>
          <w:rFonts w:ascii="ＭＳ 明朝" w:eastAsia="ＭＳ 明朝" w:hAnsi="ＭＳ 明朝"/>
          <w:sz w:val="20"/>
          <w:szCs w:val="20"/>
        </w:rPr>
      </w:pPr>
      <w:r w:rsidRPr="00060E7D">
        <w:rPr>
          <w:rFonts w:ascii="ＭＳ 明朝" w:eastAsia="ＭＳ 明朝" w:hAnsi="ＭＳ 明朝" w:cs="ＭＳ ゴシック"/>
          <w:sz w:val="20"/>
          <w:szCs w:val="20"/>
        </w:rPr>
        <w:t>２．本通知書を提出する場合は、落札決定</w:t>
      </w:r>
      <w:r w:rsidR="006E262A">
        <w:rPr>
          <w:rFonts w:ascii="ＭＳ 明朝" w:eastAsia="ＭＳ 明朝" w:hAnsi="ＭＳ 明朝" w:cs="ＭＳ ゴシック" w:hint="eastAsia"/>
          <w:sz w:val="20"/>
          <w:szCs w:val="20"/>
        </w:rPr>
        <w:t>通知を送付した日</w:t>
      </w:r>
      <w:r w:rsidRPr="00060E7D">
        <w:rPr>
          <w:rFonts w:ascii="ＭＳ 明朝" w:eastAsia="ＭＳ 明朝" w:hAnsi="ＭＳ 明朝" w:cs="ＭＳ ゴシック"/>
          <w:sz w:val="20"/>
          <w:szCs w:val="20"/>
        </w:rPr>
        <w:t>から</w:t>
      </w:r>
      <w:r w:rsidR="00060E7D">
        <w:rPr>
          <w:rFonts w:ascii="ＭＳ 明朝" w:eastAsia="ＭＳ 明朝" w:hAnsi="ＭＳ 明朝" w:cs="ＭＳ ゴシック" w:hint="eastAsia"/>
          <w:sz w:val="20"/>
          <w:szCs w:val="20"/>
        </w:rPr>
        <w:t>14日以内</w:t>
      </w:r>
      <w:r w:rsidRPr="00060E7D">
        <w:rPr>
          <w:rFonts w:ascii="ＭＳ 明朝" w:eastAsia="ＭＳ 明朝" w:hAnsi="ＭＳ 明朝" w:cs="ＭＳ ゴシック"/>
          <w:sz w:val="20"/>
          <w:szCs w:val="20"/>
        </w:rPr>
        <w:t>に提出するものとする</w:t>
      </w:r>
      <w:r w:rsidR="00CD237E">
        <w:rPr>
          <w:rFonts w:ascii="ＭＳ 明朝" w:eastAsia="ＭＳ 明朝" w:hAnsi="ＭＳ 明朝" w:cs="ＭＳ ゴシック" w:hint="eastAsia"/>
          <w:sz w:val="20"/>
          <w:szCs w:val="20"/>
        </w:rPr>
        <w:t>。</w:t>
      </w:r>
    </w:p>
    <w:p w14:paraId="4416FAC5" w14:textId="77777777" w:rsidR="00380A9B" w:rsidRPr="00060E7D" w:rsidRDefault="003B25EA">
      <w:pPr>
        <w:spacing w:after="23"/>
        <w:ind w:left="752"/>
        <w:rPr>
          <w:rFonts w:ascii="ＭＳ 明朝" w:eastAsia="ＭＳ 明朝" w:hAnsi="ＭＳ 明朝"/>
          <w:sz w:val="20"/>
          <w:szCs w:val="20"/>
        </w:rPr>
      </w:pPr>
      <w:r w:rsidRPr="00060E7D">
        <w:rPr>
          <w:rFonts w:ascii="ＭＳ 明朝" w:eastAsia="ＭＳ 明朝" w:hAnsi="ＭＳ 明朝" w:cs="ＭＳ ゴシック"/>
          <w:sz w:val="20"/>
          <w:szCs w:val="20"/>
        </w:rPr>
        <w:t xml:space="preserve"> </w:t>
      </w:r>
    </w:p>
    <w:p w14:paraId="36F65BD1" w14:textId="60D98495" w:rsidR="00380A9B" w:rsidRPr="00060E7D" w:rsidRDefault="003B25EA" w:rsidP="00060E7D">
      <w:pPr>
        <w:spacing w:after="11" w:line="268" w:lineRule="auto"/>
        <w:ind w:leftChars="273" w:left="993" w:hangingChars="196" w:hanging="392"/>
        <w:rPr>
          <w:rFonts w:ascii="ＭＳ 明朝" w:eastAsia="ＭＳ 明朝" w:hAnsi="ＭＳ 明朝"/>
          <w:sz w:val="20"/>
          <w:szCs w:val="20"/>
        </w:rPr>
      </w:pPr>
      <w:r w:rsidRPr="00060E7D">
        <w:rPr>
          <w:rFonts w:ascii="ＭＳ 明朝" w:eastAsia="ＭＳ 明朝" w:hAnsi="ＭＳ 明朝" w:cs="ＭＳ ゴシック"/>
          <w:sz w:val="20"/>
          <w:szCs w:val="20"/>
        </w:rPr>
        <w:t>３．「上記事象の状況の把握のため必要な情報の入手先」欄においては、通常の事業活動において把握でき、メディア記事、資材業者の記者発表あるいは公的主体や業界団体などにより作成・更新された一定の客観性を有する統計資料等に裏付けられた情報を用いること。（一の資材業者の口頭のみによる情報など、真偽を確認することが困難である情報は除かれることに留意すること。）</w:t>
      </w:r>
    </w:p>
    <w:p w14:paraId="242D3153" w14:textId="77777777" w:rsidR="00380A9B" w:rsidRPr="00060E7D" w:rsidRDefault="003B25EA">
      <w:pPr>
        <w:spacing w:after="23"/>
        <w:ind w:left="752"/>
        <w:rPr>
          <w:rFonts w:ascii="ＭＳ 明朝" w:eastAsia="ＭＳ 明朝" w:hAnsi="ＭＳ 明朝"/>
          <w:sz w:val="20"/>
          <w:szCs w:val="20"/>
        </w:rPr>
      </w:pPr>
      <w:r w:rsidRPr="00060E7D">
        <w:rPr>
          <w:rFonts w:ascii="ＭＳ 明朝" w:eastAsia="ＭＳ 明朝" w:hAnsi="ＭＳ 明朝" w:cs="ＭＳ ゴシック"/>
          <w:sz w:val="20"/>
          <w:szCs w:val="20"/>
        </w:rPr>
        <w:t xml:space="preserve"> </w:t>
      </w:r>
    </w:p>
    <w:p w14:paraId="74CA132B" w14:textId="13C03108" w:rsidR="00380A9B" w:rsidRPr="00060E7D" w:rsidRDefault="003B25EA" w:rsidP="00060E7D">
      <w:pPr>
        <w:spacing w:after="11" w:line="268" w:lineRule="auto"/>
        <w:ind w:leftChars="273" w:left="993" w:hangingChars="196" w:hanging="392"/>
        <w:rPr>
          <w:rFonts w:ascii="ＭＳ 明朝" w:eastAsia="ＭＳ 明朝" w:hAnsi="ＭＳ 明朝"/>
          <w:sz w:val="20"/>
          <w:szCs w:val="20"/>
        </w:rPr>
      </w:pPr>
      <w:r w:rsidRPr="00060E7D">
        <w:rPr>
          <w:rFonts w:ascii="ＭＳ 明朝" w:eastAsia="ＭＳ 明朝" w:hAnsi="ＭＳ 明朝" w:cs="ＭＳ ゴシック"/>
          <w:sz w:val="20"/>
          <w:szCs w:val="20"/>
        </w:rPr>
        <w:t>４．本通知書により通知した事象が顕在化した場合は、建設業法第</w:t>
      </w:r>
      <w:r w:rsidR="00060E7D">
        <w:rPr>
          <w:rFonts w:ascii="ＭＳ 明朝" w:eastAsia="ＭＳ 明朝" w:hAnsi="ＭＳ 明朝" w:cs="ＭＳ ゴシック" w:hint="eastAsia"/>
          <w:sz w:val="20"/>
          <w:szCs w:val="20"/>
        </w:rPr>
        <w:t>20</w:t>
      </w:r>
      <w:r w:rsidRPr="00060E7D">
        <w:rPr>
          <w:rFonts w:ascii="ＭＳ 明朝" w:eastAsia="ＭＳ 明朝" w:hAnsi="ＭＳ 明朝" w:cs="ＭＳ ゴシック"/>
          <w:sz w:val="20"/>
          <w:szCs w:val="20"/>
        </w:rPr>
        <w:t>条の２第３項により、請負契約の変更についての協議を発注者に対して申し出ることができるが、当該協議については、</w:t>
      </w:r>
      <w:r w:rsidR="00CD237E">
        <w:rPr>
          <w:rFonts w:ascii="ＭＳ 明朝" w:eastAsia="ＭＳ 明朝" w:hAnsi="ＭＳ 明朝" w:cs="ＭＳ ゴシック" w:hint="eastAsia"/>
          <w:sz w:val="20"/>
          <w:szCs w:val="20"/>
        </w:rPr>
        <w:t>工事請負契約約款</w:t>
      </w:r>
      <w:r w:rsidRPr="00060E7D">
        <w:rPr>
          <w:rFonts w:ascii="ＭＳ 明朝" w:eastAsia="ＭＳ 明朝" w:hAnsi="ＭＳ 明朝" w:cs="ＭＳ ゴシック"/>
          <w:sz w:val="20"/>
          <w:szCs w:val="20"/>
        </w:rPr>
        <w:t>等に基づき対応を行うものであることに留意すること。</w:t>
      </w:r>
    </w:p>
    <w:p w14:paraId="074E468B" w14:textId="77777777" w:rsidR="00380A9B" w:rsidRPr="00060E7D" w:rsidRDefault="003B25EA">
      <w:pPr>
        <w:spacing w:after="23"/>
        <w:ind w:left="752"/>
        <w:rPr>
          <w:rFonts w:ascii="ＭＳ 明朝" w:eastAsia="ＭＳ 明朝" w:hAnsi="ＭＳ 明朝"/>
          <w:sz w:val="20"/>
          <w:szCs w:val="20"/>
        </w:rPr>
      </w:pPr>
      <w:r w:rsidRPr="00060E7D">
        <w:rPr>
          <w:rFonts w:ascii="ＭＳ 明朝" w:eastAsia="ＭＳ 明朝" w:hAnsi="ＭＳ 明朝" w:cs="ＭＳ ゴシック"/>
          <w:sz w:val="20"/>
          <w:szCs w:val="20"/>
        </w:rPr>
        <w:t xml:space="preserve"> </w:t>
      </w:r>
    </w:p>
    <w:p w14:paraId="333F0417" w14:textId="572E76B1" w:rsidR="00380A9B" w:rsidRPr="00060E7D" w:rsidRDefault="003B25EA" w:rsidP="00CD237E">
      <w:pPr>
        <w:spacing w:after="11" w:line="268" w:lineRule="auto"/>
        <w:ind w:leftChars="258" w:left="992" w:hangingChars="212" w:hanging="424"/>
        <w:rPr>
          <w:rFonts w:ascii="ＭＳ 明朝" w:eastAsia="ＭＳ 明朝" w:hAnsi="ＭＳ 明朝"/>
          <w:sz w:val="20"/>
          <w:szCs w:val="20"/>
        </w:rPr>
      </w:pPr>
      <w:r w:rsidRPr="00060E7D">
        <w:rPr>
          <w:rFonts w:ascii="ＭＳ 明朝" w:eastAsia="ＭＳ 明朝" w:hAnsi="ＭＳ 明朝" w:cs="ＭＳ ゴシック"/>
          <w:sz w:val="20"/>
          <w:szCs w:val="20"/>
        </w:rPr>
        <w:t>５．本通知書を提出していない場合であっても、</w:t>
      </w:r>
      <w:r w:rsidR="00CD237E" w:rsidRPr="00CD237E">
        <w:rPr>
          <w:rFonts w:ascii="ＭＳ 明朝" w:eastAsia="ＭＳ 明朝" w:hAnsi="ＭＳ 明朝" w:cs="ＭＳ ゴシック"/>
          <w:sz w:val="20"/>
          <w:szCs w:val="20"/>
        </w:rPr>
        <w:t>工事請負契約約款等</w:t>
      </w:r>
      <w:r w:rsidRPr="00060E7D">
        <w:rPr>
          <w:rFonts w:ascii="ＭＳ 明朝" w:eastAsia="ＭＳ 明朝" w:hAnsi="ＭＳ 明朝" w:cs="ＭＳ ゴシック"/>
          <w:sz w:val="20"/>
          <w:szCs w:val="20"/>
        </w:rPr>
        <w:t>に基づき、請負契約の変更について発注者に対して協議を申し出ることができる。</w:t>
      </w:r>
    </w:p>
    <w:sectPr w:rsidR="00380A9B" w:rsidRPr="00060E7D" w:rsidSect="009D7A45">
      <w:pgSz w:w="11906" w:h="16838"/>
      <w:pgMar w:top="1701" w:right="1418" w:bottom="1701"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A5995" w14:textId="77777777" w:rsidR="006E262A" w:rsidRDefault="006E262A" w:rsidP="006E262A">
      <w:pPr>
        <w:spacing w:after="0" w:line="240" w:lineRule="auto"/>
      </w:pPr>
      <w:r>
        <w:separator/>
      </w:r>
    </w:p>
  </w:endnote>
  <w:endnote w:type="continuationSeparator" w:id="0">
    <w:p w14:paraId="081D5277" w14:textId="77777777" w:rsidR="006E262A" w:rsidRDefault="006E262A" w:rsidP="006E2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B3EA4" w14:textId="77777777" w:rsidR="006E262A" w:rsidRDefault="006E262A" w:rsidP="006E262A">
      <w:pPr>
        <w:spacing w:after="0" w:line="240" w:lineRule="auto"/>
      </w:pPr>
      <w:r>
        <w:separator/>
      </w:r>
    </w:p>
  </w:footnote>
  <w:footnote w:type="continuationSeparator" w:id="0">
    <w:p w14:paraId="1C197D4D" w14:textId="77777777" w:rsidR="006E262A" w:rsidRDefault="006E262A" w:rsidP="006E26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5380"/>
    <w:multiLevelType w:val="hybridMultilevel"/>
    <w:tmpl w:val="2026C1DA"/>
    <w:lvl w:ilvl="0" w:tplc="7D083616">
      <w:start w:val="1"/>
      <w:numFmt w:val="decimalFullWidth"/>
      <w:lvlText w:val="%1"/>
      <w:lvlJc w:val="left"/>
      <w:pPr>
        <w:ind w:left="835"/>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1" w:tplc="77961D0C">
      <w:start w:val="1"/>
      <w:numFmt w:val="lowerLetter"/>
      <w:lvlText w:val="%2"/>
      <w:lvlJc w:val="left"/>
      <w:pPr>
        <w:ind w:left="10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2" w:tplc="C172E31A">
      <w:start w:val="1"/>
      <w:numFmt w:val="lowerRoman"/>
      <w:lvlText w:val="%3"/>
      <w:lvlJc w:val="left"/>
      <w:pPr>
        <w:ind w:left="18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3" w:tplc="0D7CBE0C">
      <w:start w:val="1"/>
      <w:numFmt w:val="decimal"/>
      <w:lvlText w:val="%4"/>
      <w:lvlJc w:val="left"/>
      <w:pPr>
        <w:ind w:left="25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4" w:tplc="627E10B6">
      <w:start w:val="1"/>
      <w:numFmt w:val="lowerLetter"/>
      <w:lvlText w:val="%5"/>
      <w:lvlJc w:val="left"/>
      <w:pPr>
        <w:ind w:left="324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5" w:tplc="848ED0AE">
      <w:start w:val="1"/>
      <w:numFmt w:val="lowerRoman"/>
      <w:lvlText w:val="%6"/>
      <w:lvlJc w:val="left"/>
      <w:pPr>
        <w:ind w:left="396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6" w:tplc="5BA07CEE">
      <w:start w:val="1"/>
      <w:numFmt w:val="decimal"/>
      <w:lvlText w:val="%7"/>
      <w:lvlJc w:val="left"/>
      <w:pPr>
        <w:ind w:left="468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7" w:tplc="25F0D100">
      <w:start w:val="1"/>
      <w:numFmt w:val="lowerLetter"/>
      <w:lvlText w:val="%8"/>
      <w:lvlJc w:val="left"/>
      <w:pPr>
        <w:ind w:left="540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lvl w:ilvl="8" w:tplc="A0B603E8">
      <w:start w:val="1"/>
      <w:numFmt w:val="lowerRoman"/>
      <w:lvlText w:val="%9"/>
      <w:lvlJc w:val="left"/>
      <w:pPr>
        <w:ind w:left="6120"/>
      </w:pPr>
      <w:rPr>
        <w:rFonts w:ascii="ＭＳ 明朝" w:eastAsia="ＭＳ 明朝" w:hAnsi="ＭＳ 明朝" w:cs="ＭＳ 明朝"/>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A9B"/>
    <w:rsid w:val="00030BF4"/>
    <w:rsid w:val="00060E7D"/>
    <w:rsid w:val="00380A9B"/>
    <w:rsid w:val="003B25EA"/>
    <w:rsid w:val="006E262A"/>
    <w:rsid w:val="009D7A45"/>
    <w:rsid w:val="00B734A4"/>
    <w:rsid w:val="00C800BA"/>
    <w:rsid w:val="00CD237E"/>
    <w:rsid w:val="00FA69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12C07000"/>
  <w15:docId w15:val="{0198F4FB-C44B-499F-A583-537BE498E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6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E262A"/>
    <w:pPr>
      <w:tabs>
        <w:tab w:val="center" w:pos="4252"/>
        <w:tab w:val="right" w:pos="8504"/>
      </w:tabs>
      <w:snapToGrid w:val="0"/>
    </w:pPr>
  </w:style>
  <w:style w:type="character" w:customStyle="1" w:styleId="a5">
    <w:name w:val="ヘッダー (文字)"/>
    <w:basedOn w:val="a0"/>
    <w:link w:val="a4"/>
    <w:uiPriority w:val="99"/>
    <w:rsid w:val="006E262A"/>
    <w:rPr>
      <w:rFonts w:ascii="Calibri" w:eastAsia="Calibri" w:hAnsi="Calibri" w:cs="Calibri"/>
      <w:color w:val="000000"/>
      <w:sz w:val="22"/>
    </w:rPr>
  </w:style>
  <w:style w:type="paragraph" w:styleId="a6">
    <w:name w:val="footer"/>
    <w:basedOn w:val="a"/>
    <w:link w:val="a7"/>
    <w:uiPriority w:val="99"/>
    <w:unhideWhenUsed/>
    <w:rsid w:val="006E262A"/>
    <w:pPr>
      <w:tabs>
        <w:tab w:val="center" w:pos="4252"/>
        <w:tab w:val="right" w:pos="8504"/>
      </w:tabs>
      <w:snapToGrid w:val="0"/>
    </w:pPr>
  </w:style>
  <w:style w:type="character" w:customStyle="1" w:styleId="a7">
    <w:name w:val="フッター (文字)"/>
    <w:basedOn w:val="a0"/>
    <w:link w:val="a6"/>
    <w:uiPriority w:val="99"/>
    <w:rsid w:val="006E262A"/>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147</Words>
  <Characters>839</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松本 慶子</dc:creator>
  <cp:keywords/>
  <cp:lastModifiedBy>松本 慶子</cp:lastModifiedBy>
  <cp:revision>6</cp:revision>
  <dcterms:created xsi:type="dcterms:W3CDTF">2025-01-09T08:23:00Z</dcterms:created>
  <dcterms:modified xsi:type="dcterms:W3CDTF">2025-01-17T05:22:00Z</dcterms:modified>
</cp:coreProperties>
</file>